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1C1" w:rsidRDefault="0019381F">
      <w:r>
        <w:rPr>
          <w:noProof/>
        </w:rPr>
        <w:drawing>
          <wp:anchor distT="0" distB="0" distL="114300" distR="114300" simplePos="0" relativeHeight="251658240" behindDoc="1" locked="0" layoutInCell="1" allowOverlap="1" wp14:anchorId="1A351B3B" wp14:editId="026259EA">
            <wp:simplePos x="0" y="0"/>
            <wp:positionH relativeFrom="column">
              <wp:posOffset>-942975</wp:posOffset>
            </wp:positionH>
            <wp:positionV relativeFrom="paragraph">
              <wp:posOffset>838200</wp:posOffset>
            </wp:positionV>
            <wp:extent cx="10125075" cy="6045330"/>
            <wp:effectExtent l="0" t="0" r="0" b="0"/>
            <wp:wrapNone/>
            <wp:docPr id="2" name="Picture 2" descr="C:\Users\David Edmonds\AppData\Local\Microsoft\Windows\Temporary Internet Files\Content.Word\MKT R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 Edmonds\AppData\Local\Microsoft\Windows\Temporary Internet Files\Content.Word\MKT Ramp.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25075" cy="604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507">
        <w:t>The airport is planning on having a fuel truck in the NAV fueling area to refuel aircraft returning from the NAV event. Should that not be available aircraft will make the left turn from the shutdown box and refuel at the self service pump.</w:t>
      </w:r>
      <w:bookmarkStart w:id="0" w:name="_GoBack"/>
      <w:bookmarkEnd w:id="0"/>
    </w:p>
    <w:sectPr w:rsidR="000F51C1" w:rsidSect="00363507">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81F"/>
    <w:rsid w:val="000F51C1"/>
    <w:rsid w:val="0019381F"/>
    <w:rsid w:val="00363507"/>
    <w:rsid w:val="006C1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3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8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3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8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36</Words>
  <Characters>206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Edmonds</dc:creator>
  <cp:lastModifiedBy>David Edmonds</cp:lastModifiedBy>
  <cp:revision>2</cp:revision>
  <dcterms:created xsi:type="dcterms:W3CDTF">2016-09-30T15:23:00Z</dcterms:created>
  <dcterms:modified xsi:type="dcterms:W3CDTF">2016-09-30T15:35:00Z</dcterms:modified>
</cp:coreProperties>
</file>